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C9" w:rsidRDefault="003D0DE2">
      <w:pP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：</w:t>
      </w:r>
    </w:p>
    <w:p w:rsidR="006477C9" w:rsidRDefault="003D0DE2">
      <w:pPr>
        <w:jc w:val="center"/>
        <w:rPr>
          <w:rStyle w:val="a4"/>
          <w:rFonts w:ascii="方正小标宋简体" w:eastAsia="方正小标宋简体" w:hAnsi="方正小标宋简体" w:cs="方正小标宋简体"/>
          <w:color w:val="333333"/>
          <w:kern w:val="0"/>
          <w:sz w:val="30"/>
          <w:szCs w:val="30"/>
        </w:rPr>
      </w:pPr>
      <w:r>
        <w:rPr>
          <w:rStyle w:val="a4"/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</w:rPr>
        <w:t>舟山市中心血站关键设备校准、维护</w:t>
      </w:r>
      <w:r>
        <w:rPr>
          <w:rStyle w:val="a4"/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</w:rPr>
        <w:t>和（</w:t>
      </w:r>
      <w:r>
        <w:rPr>
          <w:rStyle w:val="a4"/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</w:rPr>
        <w:t>或</w:t>
      </w:r>
      <w:r>
        <w:rPr>
          <w:rStyle w:val="a4"/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</w:rPr>
        <w:t>）</w:t>
      </w:r>
      <w:r>
        <w:rPr>
          <w:rStyle w:val="a4"/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</w:rPr>
        <w:t>保修服务项目清单</w:t>
      </w:r>
    </w:p>
    <w:tbl>
      <w:tblPr>
        <w:tblW w:w="81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702"/>
        <w:gridCol w:w="1035"/>
        <w:gridCol w:w="921"/>
        <w:gridCol w:w="772"/>
        <w:gridCol w:w="780"/>
        <w:gridCol w:w="720"/>
        <w:gridCol w:w="615"/>
        <w:gridCol w:w="696"/>
      </w:tblGrid>
      <w:tr w:rsidR="006477C9">
        <w:trPr>
          <w:trHeight w:val="597"/>
          <w:jc w:val="center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购入日期</w:t>
            </w:r>
          </w:p>
        </w:tc>
        <w:tc>
          <w:tcPr>
            <w:tcW w:w="28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服务需求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服务</w:t>
            </w:r>
          </w:p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年限</w:t>
            </w:r>
          </w:p>
        </w:tc>
      </w:tr>
      <w:tr w:rsidR="006477C9">
        <w:trPr>
          <w:trHeight w:val="915"/>
          <w:jc w:val="center"/>
        </w:trPr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校准</w:t>
            </w:r>
          </w:p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频次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维护</w:t>
            </w:r>
          </w:p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频次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不含零配件保修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含零配件保修</w:t>
            </w:r>
          </w:p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477C9">
        <w:trPr>
          <w:trHeight w:val="1151"/>
          <w:jc w:val="center"/>
        </w:trPr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血浆速冻机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DOMETIC MBF21Ll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1151"/>
          <w:jc w:val="center"/>
        </w:trPr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血浆速冻机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BSSD-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824"/>
          <w:jc w:val="center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柜式空气消毒器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江苏巨光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G-1500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柜式空气消毒器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江苏巨光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G-1500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柜式空气消毒器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江苏巨光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G-1500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柜式空气消毒器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江苏巨光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G-1500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柜式空气消毒器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江苏巨光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G-1500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柜式空气消毒器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江苏巨光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G-1500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柜式空气消毒器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江苏巨光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G-1500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空气净化消毒器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绿天使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医用空气消毒机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肯格王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KGW/Ykx-G80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空气消毒机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肯格王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Ykx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医用空气消毒机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肯格王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Ykx-100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医用空气消毒机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肯格王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Ykx-100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2015.1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贺利氏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低温离心机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Cryofuge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6000i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7C9" w:rsidRDefault="003D0DE2"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贺利氏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低温离心机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Cryofuge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6000i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7C9" w:rsidRDefault="003D0DE2"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贺利氏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低温离心机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Cryofuge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6000i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储血冰箱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MBR-1404GR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储血冰箱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MBR-1405G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MDF-U5410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MDF-382E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MDF-U5412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MDF-U5412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MDF-U5412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MDF-U5412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MDF-U5412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MDF-U5412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MDF-U5386S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MDF-U5412N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MDF-U5412N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储血冰箱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MBR-506D(H)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储血冰箱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MBR-506D(H)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MDF-U5412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MDF-U422(N)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储血冰箱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MBR-304D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93"/>
          <w:jc w:val="center"/>
        </w:trPr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储血冰箱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MBR-304D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样本前处理系统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帝肯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EVO clinical 150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样本前处理系统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帝肯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EVO clinical 150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酶免后处理系统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SIEMENS BEPIII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22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项目八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酶免后处理系统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FAME24/20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全自动血型仪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DIAGAST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Qwalys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全自动生化分析仪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BECKMAN COULTER AU480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228"/>
          <w:jc w:val="center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项目十一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赛默飞世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228"/>
          <w:jc w:val="center"/>
        </w:trPr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净化工作台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苏州净化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SW-CJ-2FD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项目十二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实验室应急系统－全自动加样仪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海深威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HSWAR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SMART-8CH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干式生化分析仪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罗氏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Reflotron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Sprint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2008.06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7C9" w:rsidRDefault="003D0DE2"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干式生化分析仪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罗氏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Reflotron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Sprint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7C9" w:rsidRDefault="003D0DE2"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干式生化分析仪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罗氏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Reflotron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Plus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7C9" w:rsidRDefault="003D0DE2"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干式生化分析仪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罗氏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Reflotron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Plus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7C9" w:rsidRDefault="003D0DE2"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干式生化分析仪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罗氏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Reflotron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Plus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7C9" w:rsidRDefault="003D0DE2"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干式生化分析仪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罗氏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Reflotron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Plus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6477C9">
        <w:trPr>
          <w:trHeight w:val="480"/>
          <w:jc w:val="center"/>
        </w:trPr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6477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7C9" w:rsidRDefault="003D0DE2"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干式生化分析仪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罗氏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Reflotron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Plus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C9" w:rsidRDefault="003D0D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</w:tbl>
    <w:p w:rsidR="006477C9" w:rsidRDefault="006477C9">
      <w:bookmarkStart w:id="0" w:name="_GoBack"/>
      <w:bookmarkEnd w:id="0"/>
    </w:p>
    <w:sectPr w:rsidR="006477C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57C8AB"/>
    <w:multiLevelType w:val="singleLevel"/>
    <w:tmpl w:val="B757C8A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8D5791"/>
    <w:rsid w:val="000A1705"/>
    <w:rsid w:val="00115448"/>
    <w:rsid w:val="001E4A4A"/>
    <w:rsid w:val="003D0DE2"/>
    <w:rsid w:val="006477C9"/>
    <w:rsid w:val="00954284"/>
    <w:rsid w:val="00A91851"/>
    <w:rsid w:val="00BF6502"/>
    <w:rsid w:val="00EA14DF"/>
    <w:rsid w:val="02830EDE"/>
    <w:rsid w:val="04283152"/>
    <w:rsid w:val="06541EE6"/>
    <w:rsid w:val="0FE20495"/>
    <w:rsid w:val="122874E8"/>
    <w:rsid w:val="1CE55271"/>
    <w:rsid w:val="1F8D5791"/>
    <w:rsid w:val="3A075F06"/>
    <w:rsid w:val="466F275A"/>
    <w:rsid w:val="4C6D0946"/>
    <w:rsid w:val="5F8774BD"/>
    <w:rsid w:val="68F5119A"/>
    <w:rsid w:val="6E4D0A65"/>
    <w:rsid w:val="70D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5EB177-DBB2-405E-A8B1-AFF9F0C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2246</Characters>
  <Application>Microsoft Office Word</Application>
  <DocSecurity>0</DocSecurity>
  <Lines>18</Lines>
  <Paragraphs>5</Paragraphs>
  <ScaleCrop>false</ScaleCrop>
  <Company>china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5</cp:revision>
  <cp:lastPrinted>2019-01-10T07:54:00Z</cp:lastPrinted>
  <dcterms:created xsi:type="dcterms:W3CDTF">2019-01-09T08:19:00Z</dcterms:created>
  <dcterms:modified xsi:type="dcterms:W3CDTF">2019-01-10T08:43:00Z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